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12F" w:rsidRDefault="007B612F" w:rsidP="007B612F">
      <w:pPr>
        <w:spacing w:line="360" w:lineRule="auto"/>
        <w:ind w:left="360"/>
        <w:jc w:val="center"/>
        <w:rPr>
          <w:b/>
        </w:rPr>
      </w:pPr>
      <w:r>
        <w:rPr>
          <w:b/>
        </w:rPr>
        <w:t xml:space="preserve">ОТВЕТЫ </w:t>
      </w:r>
    </w:p>
    <w:p w:rsidR="007B612F" w:rsidRDefault="007B612F" w:rsidP="007B612F">
      <w:pPr>
        <w:spacing w:line="360" w:lineRule="auto"/>
        <w:ind w:left="360"/>
        <w:jc w:val="center"/>
        <w:rPr>
          <w:b/>
        </w:rPr>
      </w:pPr>
      <w:r>
        <w:rPr>
          <w:b/>
        </w:rPr>
        <w:t xml:space="preserve">НА ЗАДАНИЯ ВСЕРОССИЙСКОЙ ОЛИМПИАДЫ ШКОЛЬНИКОВ ПО ЭКОЛОГИИ, </w:t>
      </w:r>
      <w:r>
        <w:rPr>
          <w:b/>
        </w:rPr>
        <w:t xml:space="preserve">7-8 </w:t>
      </w:r>
      <w:r>
        <w:rPr>
          <w:b/>
        </w:rPr>
        <w:t>КЛАСС, 2016-17 УЧ.Г.</w:t>
      </w:r>
    </w:p>
    <w:p w:rsidR="00A05326" w:rsidRDefault="00A05326" w:rsidP="007B612F">
      <w:pPr>
        <w:spacing w:line="360" w:lineRule="auto"/>
        <w:ind w:left="360"/>
        <w:jc w:val="center"/>
        <w:rPr>
          <w:b/>
        </w:rPr>
      </w:pPr>
      <w:r>
        <w:rPr>
          <w:b/>
        </w:rPr>
        <w:t>Оценка ответов</w:t>
      </w:r>
    </w:p>
    <w:p w:rsidR="00A05326" w:rsidRDefault="00A05326" w:rsidP="00A05326">
      <w:pPr>
        <w:spacing w:line="360" w:lineRule="auto"/>
        <w:ind w:left="360"/>
        <w:jc w:val="center"/>
        <w:rPr>
          <w:b/>
        </w:rPr>
      </w:pPr>
    </w:p>
    <w:tbl>
      <w:tblPr>
        <w:tblW w:w="0" w:type="auto"/>
        <w:tblInd w:w="-1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insideV w:val="nil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268"/>
        <w:gridCol w:w="5758"/>
        <w:gridCol w:w="1805"/>
      </w:tblGrid>
      <w:tr w:rsidR="00A05326" w:rsidTr="00147F8F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05326" w:rsidRDefault="00A05326" w:rsidP="00147F8F">
            <w:pPr>
              <w:spacing w:line="360" w:lineRule="auto"/>
              <w:jc w:val="center"/>
            </w:pPr>
            <w:r>
              <w:t>Виды заданий</w:t>
            </w:r>
          </w:p>
          <w:p w:rsidR="00A05326" w:rsidRDefault="00A05326" w:rsidP="00147F8F">
            <w:pPr>
              <w:spacing w:line="360" w:lineRule="auto"/>
              <w:jc w:val="center"/>
            </w:pPr>
          </w:p>
        </w:tc>
        <w:tc>
          <w:tcPr>
            <w:tcW w:w="5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05326" w:rsidRDefault="00A05326" w:rsidP="00147F8F">
            <w:pPr>
              <w:spacing w:line="360" w:lineRule="auto"/>
              <w:jc w:val="center"/>
            </w:pPr>
            <w:r>
              <w:t>Показатели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A05326" w:rsidRDefault="00A05326" w:rsidP="00147F8F">
            <w:pPr>
              <w:spacing w:line="360" w:lineRule="auto"/>
              <w:jc w:val="center"/>
            </w:pPr>
            <w:r>
              <w:t>Балл</w:t>
            </w:r>
          </w:p>
        </w:tc>
      </w:tr>
      <w:tr w:rsidR="00A05326" w:rsidTr="00147F8F">
        <w:tc>
          <w:tcPr>
            <w:tcW w:w="2268" w:type="dxa"/>
            <w:vMerge w:val="restart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05326" w:rsidRDefault="00A05326" w:rsidP="00147F8F">
            <w:pPr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Задание</w:t>
            </w:r>
            <w:r w:rsidR="007B612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:rsidR="00A05326" w:rsidRDefault="00A05326" w:rsidP="00147F8F">
            <w:pPr>
              <w:spacing w:line="200" w:lineRule="atLeast"/>
              <w:jc w:val="center"/>
            </w:pPr>
            <w:r>
              <w:t>Выбор двух правильных ответов из шести предложенных</w:t>
            </w:r>
          </w:p>
        </w:tc>
        <w:tc>
          <w:tcPr>
            <w:tcW w:w="57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05326" w:rsidRDefault="00A05326" w:rsidP="00147F8F">
            <w:pPr>
              <w:spacing w:line="360" w:lineRule="auto"/>
              <w:jc w:val="center"/>
            </w:pPr>
            <w:r>
              <w:t>Выбраны неправильные ответы</w:t>
            </w:r>
          </w:p>
          <w:p w:rsidR="00A05326" w:rsidRDefault="00A05326" w:rsidP="00147F8F">
            <w:pPr>
              <w:spacing w:line="360" w:lineRule="auto"/>
              <w:jc w:val="center"/>
            </w:pPr>
          </w:p>
        </w:tc>
        <w:tc>
          <w:tcPr>
            <w:tcW w:w="180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A05326" w:rsidRDefault="00A05326" w:rsidP="00147F8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A05326" w:rsidTr="00147F8F">
        <w:tc>
          <w:tcPr>
            <w:tcW w:w="0" w:type="auto"/>
            <w:vMerge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A05326" w:rsidRDefault="00A05326" w:rsidP="00147F8F">
            <w:pPr>
              <w:widowControl/>
              <w:suppressAutoHyphens w:val="0"/>
              <w:spacing w:line="240" w:lineRule="auto"/>
            </w:pPr>
          </w:p>
        </w:tc>
        <w:tc>
          <w:tcPr>
            <w:tcW w:w="57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05326" w:rsidRDefault="00A05326" w:rsidP="00147F8F">
            <w:pPr>
              <w:spacing w:line="360" w:lineRule="auto"/>
              <w:jc w:val="center"/>
            </w:pPr>
            <w:r>
              <w:t>Выбраны правильные ответы</w:t>
            </w:r>
          </w:p>
          <w:p w:rsidR="00A05326" w:rsidRDefault="00A05326" w:rsidP="00147F8F">
            <w:pPr>
              <w:spacing w:line="360" w:lineRule="auto"/>
              <w:jc w:val="center"/>
            </w:pPr>
          </w:p>
        </w:tc>
        <w:tc>
          <w:tcPr>
            <w:tcW w:w="180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A05326" w:rsidRDefault="00A05326" w:rsidP="00147F8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A05326" w:rsidTr="00147F8F">
        <w:tc>
          <w:tcPr>
            <w:tcW w:w="2268" w:type="dxa"/>
            <w:vMerge w:val="restart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05326" w:rsidRDefault="00A05326" w:rsidP="00147F8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Задание 2 </w:t>
            </w:r>
          </w:p>
          <w:p w:rsidR="00A05326" w:rsidRDefault="00A05326" w:rsidP="00147F8F">
            <w:pPr>
              <w:spacing w:line="200" w:lineRule="atLeast"/>
              <w:jc w:val="center"/>
            </w:pPr>
            <w:r>
              <w:t>Выбор  правильного утверждения и его обоснование</w:t>
            </w:r>
          </w:p>
        </w:tc>
        <w:tc>
          <w:tcPr>
            <w:tcW w:w="57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05326" w:rsidRDefault="00A05326" w:rsidP="00147F8F">
            <w:pPr>
              <w:spacing w:line="200" w:lineRule="atLeast"/>
              <w:jc w:val="both"/>
            </w:pPr>
            <w:r>
              <w:t>Выбран неправильный ответ</w:t>
            </w:r>
          </w:p>
        </w:tc>
        <w:tc>
          <w:tcPr>
            <w:tcW w:w="180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A05326" w:rsidRDefault="00A05326" w:rsidP="00147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A05326" w:rsidTr="00147F8F">
        <w:tc>
          <w:tcPr>
            <w:tcW w:w="0" w:type="auto"/>
            <w:vMerge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A05326" w:rsidRDefault="00A05326" w:rsidP="00147F8F">
            <w:pPr>
              <w:widowControl/>
              <w:suppressAutoHyphens w:val="0"/>
              <w:spacing w:line="240" w:lineRule="auto"/>
            </w:pPr>
          </w:p>
        </w:tc>
        <w:tc>
          <w:tcPr>
            <w:tcW w:w="57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05326" w:rsidRDefault="00A05326" w:rsidP="00147F8F">
            <w:pPr>
              <w:spacing w:line="200" w:lineRule="atLeast"/>
              <w:jc w:val="both"/>
            </w:pPr>
            <w: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80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A05326" w:rsidRDefault="00A05326" w:rsidP="00147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05326" w:rsidTr="00147F8F">
        <w:tc>
          <w:tcPr>
            <w:tcW w:w="0" w:type="auto"/>
            <w:vMerge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A05326" w:rsidRDefault="00A05326" w:rsidP="00147F8F">
            <w:pPr>
              <w:widowControl/>
              <w:suppressAutoHyphens w:val="0"/>
              <w:spacing w:line="240" w:lineRule="auto"/>
            </w:pPr>
          </w:p>
        </w:tc>
        <w:tc>
          <w:tcPr>
            <w:tcW w:w="57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05326" w:rsidRDefault="00A05326" w:rsidP="00147F8F">
            <w:pPr>
              <w:spacing w:line="200" w:lineRule="atLeast"/>
              <w:jc w:val="both"/>
            </w:pPr>
            <w: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80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A05326" w:rsidRDefault="00A05326" w:rsidP="00147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05326" w:rsidTr="00147F8F">
        <w:tc>
          <w:tcPr>
            <w:tcW w:w="0" w:type="auto"/>
            <w:vMerge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A05326" w:rsidRDefault="00A05326" w:rsidP="00147F8F">
            <w:pPr>
              <w:widowControl/>
              <w:suppressAutoHyphens w:val="0"/>
              <w:spacing w:line="240" w:lineRule="auto"/>
            </w:pPr>
          </w:p>
        </w:tc>
        <w:tc>
          <w:tcPr>
            <w:tcW w:w="57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05326" w:rsidRDefault="00A05326" w:rsidP="00147F8F">
            <w:pPr>
              <w:spacing w:line="200" w:lineRule="atLeast"/>
              <w:jc w:val="both"/>
            </w:pPr>
            <w: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80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A05326" w:rsidRDefault="00A05326" w:rsidP="00147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05326" w:rsidTr="00147F8F">
        <w:tc>
          <w:tcPr>
            <w:tcW w:w="2268" w:type="dxa"/>
            <w:vMerge w:val="restart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05326" w:rsidRDefault="00A05326" w:rsidP="00147F8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Задание 3 </w:t>
            </w:r>
          </w:p>
          <w:p w:rsidR="00A05326" w:rsidRDefault="00A05326" w:rsidP="00147F8F">
            <w:pPr>
              <w:spacing w:line="200" w:lineRule="atLeast"/>
              <w:jc w:val="center"/>
            </w:pPr>
            <w:r>
              <w:t>Выбор  правильного утверждения и его обоснование</w:t>
            </w:r>
          </w:p>
        </w:tc>
        <w:tc>
          <w:tcPr>
            <w:tcW w:w="57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05326" w:rsidRDefault="00A05326" w:rsidP="00147F8F">
            <w:pPr>
              <w:spacing w:line="200" w:lineRule="atLeast"/>
              <w:jc w:val="both"/>
            </w:pPr>
            <w:r>
              <w:t>Выбран неправильный ответ</w:t>
            </w:r>
          </w:p>
        </w:tc>
        <w:tc>
          <w:tcPr>
            <w:tcW w:w="180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A05326" w:rsidRDefault="00A05326" w:rsidP="00147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A05326" w:rsidTr="00147F8F">
        <w:tc>
          <w:tcPr>
            <w:tcW w:w="0" w:type="auto"/>
            <w:vMerge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A05326" w:rsidRDefault="00A05326" w:rsidP="00147F8F">
            <w:pPr>
              <w:widowControl/>
              <w:suppressAutoHyphens w:val="0"/>
              <w:spacing w:line="240" w:lineRule="auto"/>
            </w:pPr>
          </w:p>
        </w:tc>
        <w:tc>
          <w:tcPr>
            <w:tcW w:w="57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05326" w:rsidRDefault="00A05326" w:rsidP="00147F8F">
            <w:pPr>
              <w:spacing w:line="200" w:lineRule="atLeast"/>
              <w:jc w:val="both"/>
            </w:pPr>
            <w: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80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A05326" w:rsidRDefault="00A05326" w:rsidP="00147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05326" w:rsidTr="00147F8F">
        <w:tc>
          <w:tcPr>
            <w:tcW w:w="0" w:type="auto"/>
            <w:vMerge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A05326" w:rsidRDefault="00A05326" w:rsidP="00147F8F">
            <w:pPr>
              <w:widowControl/>
              <w:suppressAutoHyphens w:val="0"/>
              <w:spacing w:line="240" w:lineRule="auto"/>
            </w:pPr>
          </w:p>
        </w:tc>
        <w:tc>
          <w:tcPr>
            <w:tcW w:w="57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05326" w:rsidRDefault="00A05326" w:rsidP="00147F8F">
            <w:pPr>
              <w:spacing w:line="200" w:lineRule="atLeast"/>
              <w:jc w:val="both"/>
            </w:pPr>
            <w: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80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A05326" w:rsidRDefault="00A05326" w:rsidP="00147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05326" w:rsidTr="00147F8F">
        <w:tc>
          <w:tcPr>
            <w:tcW w:w="0" w:type="auto"/>
            <w:vMerge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A05326" w:rsidRDefault="00A05326" w:rsidP="00147F8F">
            <w:pPr>
              <w:widowControl/>
              <w:suppressAutoHyphens w:val="0"/>
              <w:spacing w:line="240" w:lineRule="auto"/>
            </w:pPr>
          </w:p>
        </w:tc>
        <w:tc>
          <w:tcPr>
            <w:tcW w:w="5758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05326" w:rsidRDefault="00A05326" w:rsidP="00147F8F">
            <w:pPr>
              <w:spacing w:line="200" w:lineRule="atLeast"/>
              <w:jc w:val="both"/>
            </w:pPr>
            <w: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80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A05326" w:rsidRDefault="00A05326" w:rsidP="00147F8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A05326" w:rsidRDefault="00A05326" w:rsidP="00A05326">
      <w:pPr>
        <w:spacing w:line="360" w:lineRule="auto"/>
        <w:ind w:left="360"/>
        <w:jc w:val="center"/>
      </w:pPr>
    </w:p>
    <w:p w:rsidR="00A05326" w:rsidRDefault="00A05326" w:rsidP="00A05326">
      <w:pPr>
        <w:spacing w:line="360" w:lineRule="auto"/>
        <w:ind w:left="360"/>
        <w:jc w:val="both"/>
      </w:pPr>
      <w:r>
        <w:t>Максимальное количество баллов за задание 1 — 8 баллов,</w:t>
      </w:r>
    </w:p>
    <w:p w:rsidR="00A05326" w:rsidRDefault="00A05326" w:rsidP="00A05326">
      <w:pPr>
        <w:spacing w:line="360" w:lineRule="auto"/>
        <w:ind w:left="360"/>
        <w:jc w:val="both"/>
      </w:pPr>
      <w:r>
        <w:t>Максимальное количество баллов за задание 2  - 15 баллов,</w:t>
      </w:r>
    </w:p>
    <w:p w:rsidR="00A05326" w:rsidRDefault="00A05326" w:rsidP="00A05326">
      <w:pPr>
        <w:spacing w:line="360" w:lineRule="auto"/>
        <w:ind w:left="360"/>
        <w:jc w:val="both"/>
      </w:pPr>
      <w:r>
        <w:t>Максимальное количество баллов за задание 3  - 6 баллов,</w:t>
      </w:r>
    </w:p>
    <w:p w:rsidR="00A05326" w:rsidRDefault="00A05326" w:rsidP="00A05326">
      <w:pPr>
        <w:spacing w:line="360" w:lineRule="auto"/>
        <w:ind w:left="360"/>
        <w:jc w:val="both"/>
        <w:rPr>
          <w:b/>
        </w:rPr>
      </w:pPr>
      <w:r>
        <w:rPr>
          <w:b/>
        </w:rPr>
        <w:t>Максимальное количество баллов за олимпиадное задание  – 29 баллов.</w:t>
      </w:r>
    </w:p>
    <w:p w:rsidR="00A05326" w:rsidRDefault="00A05326" w:rsidP="00A05326">
      <w:pPr>
        <w:jc w:val="center"/>
      </w:pPr>
    </w:p>
    <w:p w:rsidR="00A05326" w:rsidRDefault="00A05326" w:rsidP="00A05326">
      <w:pPr>
        <w:jc w:val="center"/>
      </w:pPr>
    </w:p>
    <w:p w:rsidR="00A05326" w:rsidRDefault="00A05326" w:rsidP="00A05326">
      <w:pPr>
        <w:jc w:val="center"/>
      </w:pPr>
    </w:p>
    <w:p w:rsidR="00A05326" w:rsidRDefault="00A05326" w:rsidP="00A05326">
      <w:pPr>
        <w:jc w:val="center"/>
      </w:pPr>
    </w:p>
    <w:p w:rsidR="00A05326" w:rsidRDefault="00A05326" w:rsidP="00A05326">
      <w:pPr>
        <w:jc w:val="center"/>
      </w:pPr>
    </w:p>
    <w:p w:rsidR="00A05326" w:rsidRDefault="00A05326" w:rsidP="00A05326">
      <w:pPr>
        <w:jc w:val="center"/>
      </w:pPr>
    </w:p>
    <w:p w:rsidR="00A05326" w:rsidRDefault="00A05326" w:rsidP="00A05326">
      <w:pPr>
        <w:pStyle w:val="Default"/>
        <w:jc w:val="center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Ответы 7-8 класс</w:t>
      </w:r>
    </w:p>
    <w:p w:rsidR="00A05326" w:rsidRDefault="00A05326" w:rsidP="00A05326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Задание 1</w:t>
      </w:r>
    </w:p>
    <w:p w:rsidR="00A05326" w:rsidRDefault="00A05326" w:rsidP="00A05326">
      <w:pPr>
        <w:pStyle w:val="Default"/>
        <w:jc w:val="center"/>
      </w:pPr>
    </w:p>
    <w:p w:rsidR="00A05326" w:rsidRDefault="00A05326" w:rsidP="00A05326">
      <w:r>
        <w:t>1. Животные - сапрофаги:</w:t>
      </w:r>
    </w:p>
    <w:p w:rsidR="00A05326" w:rsidRDefault="007B612F" w:rsidP="00A05326">
      <w:r>
        <w:t>а) жираф</w:t>
      </w:r>
      <w:r w:rsidR="00A05326">
        <w:t xml:space="preserve">  </w:t>
      </w:r>
    </w:p>
    <w:p w:rsidR="00A05326" w:rsidRDefault="00A05326" w:rsidP="00A05326">
      <w:r>
        <w:t xml:space="preserve">б) слон                                                       </w:t>
      </w:r>
    </w:p>
    <w:p w:rsidR="00A05326" w:rsidRDefault="00A05326" w:rsidP="00A05326">
      <w:pPr>
        <w:rPr>
          <w:u w:val="single"/>
        </w:rPr>
      </w:pPr>
      <w:r>
        <w:t xml:space="preserve">в) </w:t>
      </w:r>
      <w:r>
        <w:rPr>
          <w:u w:val="single"/>
        </w:rPr>
        <w:t>дождевой червь</w:t>
      </w:r>
    </w:p>
    <w:p w:rsidR="00A05326" w:rsidRDefault="00A05326" w:rsidP="00A05326">
      <w:r>
        <w:t>г) олень</w:t>
      </w:r>
    </w:p>
    <w:p w:rsidR="00A05326" w:rsidRDefault="00A05326" w:rsidP="00A05326">
      <w:pPr>
        <w:rPr>
          <w:u w:val="single"/>
        </w:rPr>
      </w:pPr>
      <w:r>
        <w:t xml:space="preserve">д) </w:t>
      </w:r>
      <w:r>
        <w:rPr>
          <w:u w:val="single"/>
        </w:rPr>
        <w:t>гриф</w:t>
      </w:r>
    </w:p>
    <w:p w:rsidR="00A05326" w:rsidRDefault="00A05326" w:rsidP="00A05326">
      <w:r>
        <w:t>е) летучая мышь</w:t>
      </w:r>
    </w:p>
    <w:p w:rsidR="00A05326" w:rsidRDefault="00A05326" w:rsidP="00A05326"/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</w:rPr>
      </w:pPr>
      <w:r>
        <w:rPr>
          <w:rStyle w:val="c1"/>
          <w:rFonts w:eastAsiaTheme="majorEastAsia"/>
          <w:color w:val="000000"/>
        </w:rPr>
        <w:t>2.</w:t>
      </w:r>
      <w:r>
        <w:t xml:space="preserve"> </w:t>
      </w:r>
      <w:r>
        <w:rPr>
          <w:rStyle w:val="c1"/>
          <w:rFonts w:eastAsiaTheme="majorEastAsia"/>
          <w:color w:val="000000"/>
        </w:rPr>
        <w:t xml:space="preserve"> Красная книга включает перечни: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</w:rPr>
      </w:pPr>
      <w:r>
        <w:rPr>
          <w:rStyle w:val="c1"/>
          <w:rFonts w:eastAsiaTheme="majorEastAsia"/>
          <w:color w:val="000000"/>
        </w:rPr>
        <w:t xml:space="preserve">а) </w:t>
      </w:r>
      <w:r>
        <w:rPr>
          <w:rStyle w:val="c1"/>
          <w:rFonts w:eastAsiaTheme="majorEastAsia"/>
          <w:color w:val="000000"/>
          <w:u w:val="single"/>
        </w:rPr>
        <w:t>редких видов</w:t>
      </w:r>
      <w:r>
        <w:rPr>
          <w:rStyle w:val="c1"/>
          <w:rFonts w:eastAsiaTheme="majorEastAsia"/>
          <w:color w:val="000000"/>
        </w:rPr>
        <w:t xml:space="preserve"> 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</w:rPr>
      </w:pPr>
      <w:r>
        <w:rPr>
          <w:rStyle w:val="c1"/>
          <w:rFonts w:eastAsiaTheme="majorEastAsia"/>
          <w:color w:val="000000"/>
        </w:rPr>
        <w:t>б) заповедников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</w:rPr>
      </w:pPr>
      <w:r>
        <w:rPr>
          <w:rStyle w:val="c1"/>
          <w:rFonts w:eastAsiaTheme="majorEastAsia"/>
          <w:color w:val="000000"/>
        </w:rPr>
        <w:t>в) памятников природы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</w:rPr>
      </w:pPr>
      <w:r>
        <w:rPr>
          <w:rStyle w:val="c1"/>
          <w:rFonts w:eastAsiaTheme="majorEastAsia"/>
          <w:color w:val="000000"/>
        </w:rPr>
        <w:t>г) уничтоженных человеком видов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  <w:u w:val="single"/>
        </w:rPr>
      </w:pPr>
      <w:r>
        <w:rPr>
          <w:rStyle w:val="c1"/>
          <w:rFonts w:eastAsiaTheme="majorEastAsia"/>
          <w:color w:val="000000"/>
        </w:rPr>
        <w:t xml:space="preserve">д) </w:t>
      </w:r>
      <w:r>
        <w:rPr>
          <w:rStyle w:val="c1"/>
          <w:rFonts w:eastAsiaTheme="majorEastAsia"/>
          <w:color w:val="000000"/>
          <w:u w:val="single"/>
        </w:rPr>
        <w:t>исчезающих видов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</w:rPr>
      </w:pPr>
      <w:r>
        <w:rPr>
          <w:rStyle w:val="c1"/>
          <w:rFonts w:eastAsiaTheme="majorEastAsia"/>
          <w:color w:val="000000"/>
        </w:rPr>
        <w:t>е) опасных видов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Fonts w:ascii="Arial" w:hAnsi="Arial" w:cs="Arial"/>
        </w:rPr>
      </w:pP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</w:rPr>
      </w:pPr>
      <w:r>
        <w:rPr>
          <w:rStyle w:val="c1"/>
          <w:rFonts w:eastAsiaTheme="majorEastAsia"/>
          <w:color w:val="000000"/>
        </w:rPr>
        <w:t>3. К животным с пассивным питанием относятся: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</w:rPr>
      </w:pPr>
      <w:r>
        <w:rPr>
          <w:rStyle w:val="c1"/>
          <w:rFonts w:eastAsiaTheme="majorEastAsia"/>
          <w:color w:val="000000"/>
        </w:rPr>
        <w:t>а) саранча перелетная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</w:rPr>
      </w:pPr>
      <w:r>
        <w:rPr>
          <w:rStyle w:val="c1"/>
          <w:rFonts w:eastAsiaTheme="majorEastAsia"/>
          <w:color w:val="000000"/>
        </w:rPr>
        <w:t>б) большая синица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  <w:u w:val="single"/>
        </w:rPr>
      </w:pPr>
      <w:r>
        <w:rPr>
          <w:rStyle w:val="c1"/>
          <w:rFonts w:eastAsiaTheme="majorEastAsia"/>
          <w:color w:val="000000"/>
        </w:rPr>
        <w:t xml:space="preserve">в) </w:t>
      </w:r>
      <w:r>
        <w:rPr>
          <w:rStyle w:val="c1"/>
          <w:rFonts w:eastAsiaTheme="majorEastAsia"/>
          <w:color w:val="000000"/>
          <w:u w:val="single"/>
        </w:rPr>
        <w:t>ланцетник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</w:rPr>
      </w:pPr>
      <w:r>
        <w:rPr>
          <w:rStyle w:val="c1"/>
          <w:rFonts w:eastAsiaTheme="majorEastAsia"/>
          <w:color w:val="000000"/>
        </w:rPr>
        <w:t>г) северный олень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  <w:u w:val="single"/>
        </w:rPr>
      </w:pPr>
      <w:r>
        <w:rPr>
          <w:rStyle w:val="c1"/>
          <w:rFonts w:eastAsiaTheme="majorEastAsia"/>
          <w:color w:val="000000"/>
        </w:rPr>
        <w:t xml:space="preserve">д) </w:t>
      </w:r>
      <w:r>
        <w:rPr>
          <w:rStyle w:val="c1"/>
          <w:rFonts w:eastAsiaTheme="majorEastAsia"/>
          <w:color w:val="000000"/>
          <w:u w:val="single"/>
        </w:rPr>
        <w:t>беззубка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</w:rPr>
      </w:pPr>
      <w:r>
        <w:rPr>
          <w:rStyle w:val="c1"/>
          <w:rFonts w:eastAsiaTheme="majorEastAsia"/>
          <w:color w:val="000000"/>
        </w:rPr>
        <w:t>е) полевка</w:t>
      </w:r>
    </w:p>
    <w:p w:rsidR="00A05326" w:rsidRDefault="00A05326" w:rsidP="00A05326">
      <w:pPr>
        <w:pStyle w:val="c4"/>
        <w:shd w:val="clear" w:color="auto" w:fill="FFFFFF"/>
        <w:spacing w:line="270" w:lineRule="atLeast"/>
        <w:ind w:firstLine="568"/>
        <w:jc w:val="both"/>
      </w:pPr>
    </w:p>
    <w:p w:rsidR="00A05326" w:rsidRDefault="00A05326" w:rsidP="00A05326">
      <w:r>
        <w:t>4.Какое понятие не   относится к листопаду?</w:t>
      </w:r>
    </w:p>
    <w:p w:rsidR="00A05326" w:rsidRDefault="00A05326" w:rsidP="00A05326">
      <w:r>
        <w:t>а) главная примета осени</w:t>
      </w:r>
    </w:p>
    <w:p w:rsidR="00A05326" w:rsidRDefault="00A05326" w:rsidP="00A05326">
      <w:r>
        <w:t>б) предохраняет деревья от  иссушения зимой</w:t>
      </w:r>
    </w:p>
    <w:p w:rsidR="00A05326" w:rsidRDefault="00A05326" w:rsidP="00A05326">
      <w:pPr>
        <w:rPr>
          <w:u w:val="single"/>
        </w:rPr>
      </w:pPr>
      <w:r>
        <w:t>в</w:t>
      </w:r>
      <w:r>
        <w:rPr>
          <w:u w:val="single"/>
        </w:rPr>
        <w:t>) защищает деревья от ветра</w:t>
      </w:r>
    </w:p>
    <w:p w:rsidR="00A05326" w:rsidRDefault="00A05326" w:rsidP="00A05326">
      <w:r>
        <w:t>г) удаление продуктов жизнедеятельности с опавшими листьями</w:t>
      </w:r>
    </w:p>
    <w:p w:rsidR="00A05326" w:rsidRDefault="00A05326" w:rsidP="00A05326">
      <w:pPr>
        <w:rPr>
          <w:u w:val="single"/>
        </w:rPr>
      </w:pPr>
      <w:r>
        <w:t xml:space="preserve">д) </w:t>
      </w:r>
      <w:r>
        <w:rPr>
          <w:u w:val="single"/>
        </w:rPr>
        <w:t>приводит к гибели деревьев</w:t>
      </w:r>
    </w:p>
    <w:p w:rsidR="00A05326" w:rsidRDefault="00A05326" w:rsidP="00A05326">
      <w:r>
        <w:t>е) приспособление к низким температурам</w:t>
      </w:r>
    </w:p>
    <w:p w:rsidR="00A05326" w:rsidRDefault="00A05326" w:rsidP="00A05326">
      <w:pPr>
        <w:pStyle w:val="c4"/>
        <w:shd w:val="clear" w:color="auto" w:fill="FFFFFF"/>
        <w:spacing w:line="270" w:lineRule="atLeast"/>
        <w:ind w:firstLine="568"/>
        <w:jc w:val="both"/>
      </w:pP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</w:rPr>
      </w:pPr>
      <w:r>
        <w:rPr>
          <w:rStyle w:val="c1"/>
          <w:rFonts w:eastAsiaTheme="majorEastAsia"/>
          <w:color w:val="000000"/>
        </w:rPr>
        <w:t>5. Животные – обитатели тундры: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  <w:u w:val="single"/>
        </w:rPr>
      </w:pPr>
      <w:r>
        <w:rPr>
          <w:rStyle w:val="c1"/>
          <w:rFonts w:eastAsiaTheme="majorEastAsia"/>
          <w:color w:val="000000"/>
        </w:rPr>
        <w:t xml:space="preserve">а) </w:t>
      </w:r>
      <w:r>
        <w:rPr>
          <w:rStyle w:val="c1"/>
          <w:rFonts w:eastAsiaTheme="majorEastAsia"/>
          <w:color w:val="000000"/>
          <w:u w:val="single"/>
        </w:rPr>
        <w:t>песец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</w:rPr>
      </w:pPr>
      <w:r>
        <w:rPr>
          <w:rStyle w:val="c1"/>
          <w:rFonts w:eastAsiaTheme="majorEastAsia"/>
          <w:color w:val="000000"/>
        </w:rPr>
        <w:t>б) дрофа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</w:rPr>
      </w:pPr>
      <w:r>
        <w:rPr>
          <w:rStyle w:val="c1"/>
          <w:rFonts w:eastAsiaTheme="majorEastAsia"/>
          <w:color w:val="000000"/>
        </w:rPr>
        <w:t>в) рысь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</w:rPr>
      </w:pPr>
      <w:r>
        <w:rPr>
          <w:rStyle w:val="c1"/>
          <w:rFonts w:eastAsiaTheme="majorEastAsia"/>
          <w:color w:val="000000"/>
        </w:rPr>
        <w:t>г) кабан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  <w:u w:val="single"/>
        </w:rPr>
      </w:pPr>
      <w:r>
        <w:rPr>
          <w:rStyle w:val="c1"/>
          <w:rFonts w:eastAsiaTheme="majorEastAsia"/>
          <w:color w:val="000000"/>
        </w:rPr>
        <w:t xml:space="preserve">д) </w:t>
      </w:r>
      <w:r>
        <w:rPr>
          <w:rStyle w:val="c1"/>
          <w:rFonts w:eastAsiaTheme="majorEastAsia"/>
          <w:color w:val="000000"/>
          <w:u w:val="single"/>
        </w:rPr>
        <w:t>лемминг</w:t>
      </w:r>
    </w:p>
    <w:p w:rsidR="00A05326" w:rsidRDefault="00A05326" w:rsidP="00A05326">
      <w:pPr>
        <w:pStyle w:val="c4"/>
        <w:shd w:val="clear" w:color="auto" w:fill="FFFFFF"/>
        <w:spacing w:line="270" w:lineRule="atLeast"/>
        <w:jc w:val="both"/>
        <w:rPr>
          <w:rStyle w:val="c1"/>
          <w:rFonts w:eastAsiaTheme="majorEastAsia"/>
          <w:color w:val="000000"/>
        </w:rPr>
      </w:pPr>
      <w:r>
        <w:rPr>
          <w:rStyle w:val="c1"/>
          <w:rFonts w:eastAsiaTheme="majorEastAsia"/>
          <w:color w:val="000000"/>
        </w:rPr>
        <w:t xml:space="preserve">е) </w:t>
      </w:r>
      <w:proofErr w:type="spellStart"/>
      <w:r>
        <w:rPr>
          <w:rStyle w:val="c1"/>
          <w:rFonts w:eastAsiaTheme="majorEastAsia"/>
          <w:color w:val="000000"/>
        </w:rPr>
        <w:t>фенек</w:t>
      </w:r>
      <w:proofErr w:type="spellEnd"/>
    </w:p>
    <w:p w:rsidR="00A05326" w:rsidRDefault="00A05326" w:rsidP="00A0532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05326" w:rsidRDefault="00A05326" w:rsidP="00A0532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Вырубка лесных массивов приводит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A05326" w:rsidRDefault="00A05326" w:rsidP="00A05326">
      <w:pPr>
        <w:pStyle w:val="a5"/>
        <w:tabs>
          <w:tab w:val="left" w:pos="0"/>
        </w:tabs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а) увеличению видового разнообразия птиц</w:t>
      </w:r>
      <w:r>
        <w:rPr>
          <w:rFonts w:ascii="Times New Roman" w:hAnsi="Times New Roman" w:cs="Times New Roman"/>
          <w:sz w:val="24"/>
          <w:szCs w:val="24"/>
        </w:rPr>
        <w:br/>
        <w:t>б) увеличению видового разнообразия млекопитающих</w:t>
      </w:r>
      <w:r>
        <w:rPr>
          <w:rFonts w:ascii="Times New Roman" w:hAnsi="Times New Roman" w:cs="Times New Roman"/>
          <w:sz w:val="24"/>
          <w:szCs w:val="24"/>
        </w:rPr>
        <w:br/>
        <w:t>в) уменьшению испарения</w:t>
      </w:r>
      <w:r>
        <w:rPr>
          <w:rFonts w:ascii="Times New Roman" w:hAnsi="Times New Roman" w:cs="Times New Roman"/>
          <w:sz w:val="24"/>
          <w:szCs w:val="24"/>
        </w:rPr>
        <w:br/>
        <w:t xml:space="preserve">г) </w:t>
      </w:r>
      <w:r>
        <w:rPr>
          <w:rFonts w:ascii="Times New Roman" w:hAnsi="Times New Roman" w:cs="Times New Roman"/>
          <w:sz w:val="24"/>
          <w:szCs w:val="24"/>
          <w:u w:val="single"/>
        </w:rPr>
        <w:t>нарушению кислородного режима</w:t>
      </w:r>
    </w:p>
    <w:p w:rsidR="00A05326" w:rsidRDefault="00A05326" w:rsidP="00A05326">
      <w:pPr>
        <w:pStyle w:val="a5"/>
        <w:tabs>
          <w:tab w:val="left" w:pos="0"/>
        </w:tabs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д) опустыниванию</w:t>
      </w:r>
    </w:p>
    <w:p w:rsidR="00A05326" w:rsidRDefault="00A05326" w:rsidP="00A05326">
      <w:pPr>
        <w:pStyle w:val="a5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е) смене климата</w:t>
      </w:r>
    </w:p>
    <w:p w:rsidR="00A05326" w:rsidRDefault="00A05326" w:rsidP="00A05326">
      <w:pPr>
        <w:tabs>
          <w:tab w:val="left" w:pos="720"/>
        </w:tabs>
      </w:pPr>
      <w:r>
        <w:t>7.Самыми распространенными заболеваниями, которые возникают в результате ухудшения экологической обстановки, являются:</w:t>
      </w:r>
    </w:p>
    <w:p w:rsidR="00A05326" w:rsidRDefault="00A05326" w:rsidP="00A05326">
      <w:pPr>
        <w:tabs>
          <w:tab w:val="left" w:pos="567"/>
        </w:tabs>
      </w:pPr>
      <w:r>
        <w:t>а) болезни опорно-двигательной системы</w:t>
      </w:r>
      <w:r>
        <w:br/>
        <w:t>б) инфекционные болезни</w:t>
      </w:r>
      <w:r>
        <w:br/>
        <w:t xml:space="preserve">в) </w:t>
      </w:r>
      <w:proofErr w:type="gramStart"/>
      <w:r>
        <w:rPr>
          <w:u w:val="single"/>
        </w:rPr>
        <w:t>сердечно-сосудистые</w:t>
      </w:r>
      <w:proofErr w:type="gramEnd"/>
      <w:r>
        <w:rPr>
          <w:u w:val="single"/>
        </w:rPr>
        <w:t xml:space="preserve"> заболевания</w:t>
      </w:r>
      <w:r>
        <w:rPr>
          <w:u w:val="single"/>
        </w:rPr>
        <w:br/>
      </w:r>
      <w:r>
        <w:t>г) болезни пищеварительного тракта</w:t>
      </w:r>
    </w:p>
    <w:p w:rsidR="00A05326" w:rsidRDefault="00A05326" w:rsidP="00A05326">
      <w:pPr>
        <w:tabs>
          <w:tab w:val="left" w:pos="567"/>
        </w:tabs>
        <w:rPr>
          <w:u w:val="single"/>
        </w:rPr>
      </w:pPr>
      <w:r>
        <w:t>д</w:t>
      </w:r>
      <w:r>
        <w:rPr>
          <w:u w:val="single"/>
        </w:rPr>
        <w:t>) онкологические заболевания</w:t>
      </w:r>
    </w:p>
    <w:p w:rsidR="00A05326" w:rsidRDefault="00A05326" w:rsidP="00A05326">
      <w:pPr>
        <w:tabs>
          <w:tab w:val="left" w:pos="567"/>
        </w:tabs>
      </w:pPr>
      <w:r>
        <w:t>е) заболевания органов чувств</w:t>
      </w:r>
    </w:p>
    <w:p w:rsidR="00A05326" w:rsidRDefault="00A05326" w:rsidP="00A05326">
      <w:pPr>
        <w:tabs>
          <w:tab w:val="left" w:pos="567"/>
        </w:tabs>
      </w:pPr>
    </w:p>
    <w:p w:rsidR="00A05326" w:rsidRDefault="00A05326" w:rsidP="00A05326">
      <w:r>
        <w:t>8.</w:t>
      </w:r>
      <w:r>
        <w:rPr>
          <w:rFonts w:eastAsia="Calibri"/>
        </w:rPr>
        <w:t xml:space="preserve"> </w:t>
      </w:r>
      <w:r>
        <w:t>Рациональное природопользование подразумевает:</w:t>
      </w:r>
    </w:p>
    <w:p w:rsidR="00A05326" w:rsidRDefault="00A05326" w:rsidP="00A05326">
      <w:pPr>
        <w:tabs>
          <w:tab w:val="left" w:pos="567"/>
        </w:tabs>
        <w:rPr>
          <w:u w:val="single"/>
        </w:rPr>
      </w:pPr>
      <w:r>
        <w:t>а) деятельность, направленную на удовлетворение потребностей человечества</w:t>
      </w:r>
      <w:r>
        <w:br/>
        <w:t xml:space="preserve">б) </w:t>
      </w:r>
      <w:r>
        <w:rPr>
          <w:u w:val="single"/>
        </w:rPr>
        <w:t>деятельность, направленную на научно обоснованное использование ресурсов</w:t>
      </w:r>
    </w:p>
    <w:p w:rsidR="00A05326" w:rsidRDefault="00A05326" w:rsidP="00A05326">
      <w:pPr>
        <w:tabs>
          <w:tab w:val="left" w:pos="567"/>
        </w:tabs>
      </w:pPr>
      <w:r>
        <w:t>в) добычу и переработку полезных ископаемых</w:t>
      </w:r>
      <w:r>
        <w:br/>
        <w:t>г) мероприятия, обеспечивающие промышленную и хозяйственную деятельность человека</w:t>
      </w:r>
    </w:p>
    <w:p w:rsidR="00A05326" w:rsidRDefault="00A05326" w:rsidP="00A05326">
      <w:pPr>
        <w:tabs>
          <w:tab w:val="left" w:pos="567"/>
        </w:tabs>
      </w:pPr>
      <w:r>
        <w:t>д) выгодную торговлю природными ресурсами</w:t>
      </w:r>
    </w:p>
    <w:p w:rsidR="00A05326" w:rsidRDefault="00A05326" w:rsidP="00A05326">
      <w:pPr>
        <w:rPr>
          <w:u w:val="single"/>
        </w:rPr>
      </w:pPr>
      <w:r>
        <w:t xml:space="preserve">е) </w:t>
      </w:r>
      <w:r>
        <w:rPr>
          <w:u w:val="single"/>
        </w:rPr>
        <w:t>воспроизводство и охрану природных ресурсов</w:t>
      </w:r>
      <w:r>
        <w:rPr>
          <w:u w:val="single"/>
        </w:rPr>
        <w:br/>
      </w:r>
    </w:p>
    <w:p w:rsidR="00A05326" w:rsidRDefault="00A05326" w:rsidP="00A05326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Задание 2 </w:t>
      </w:r>
    </w:p>
    <w:p w:rsidR="00A05326" w:rsidRDefault="00A05326" w:rsidP="00A05326">
      <w:pPr>
        <w:jc w:val="center"/>
      </w:pPr>
    </w:p>
    <w:p w:rsidR="00A05326" w:rsidRDefault="00A05326" w:rsidP="00A05326">
      <w:r>
        <w:t xml:space="preserve">1.Экосистема – это совокупность всех особей одного вида, проживающих на одной территории. </w:t>
      </w:r>
    </w:p>
    <w:p w:rsidR="00A05326" w:rsidRDefault="00A05326" w:rsidP="00A05326">
      <w:r>
        <w:t>Да – Нет</w:t>
      </w:r>
    </w:p>
    <w:p w:rsidR="00A05326" w:rsidRDefault="00A05326" w:rsidP="00A05326">
      <w:r>
        <w:t>Ответ: нет. Экосистема – это биологическая система, состоящая из сообщества живых организмов (биоценоз), среды их обитания (биотоп), системы связей, осуществляющей обмен веществом и энергией между ними. А совокупность особей одного вида, проживающих на одной территории, – это популяция.</w:t>
      </w:r>
    </w:p>
    <w:p w:rsidR="00A05326" w:rsidRDefault="00A05326" w:rsidP="00A05326">
      <w:pPr>
        <w:spacing w:line="360" w:lineRule="auto"/>
        <w:jc w:val="both"/>
        <w:rPr>
          <w:b/>
        </w:rPr>
      </w:pPr>
    </w:p>
    <w:p w:rsidR="00A05326" w:rsidRDefault="00A05326" w:rsidP="00A05326">
      <w:r>
        <w:t>2.К абиотическим факторам относится межвидовая конкуренция. Да – Нет</w:t>
      </w:r>
    </w:p>
    <w:p w:rsidR="00A05326" w:rsidRDefault="00A05326" w:rsidP="00A05326">
      <w:pPr>
        <w:jc w:val="both"/>
      </w:pPr>
      <w:r>
        <w:t>Ответ: нет. Межвидовая конкуренция – это когда особи популяций разных видов конкурируют между собой за жизненные ресурсы. Это воздействие одних живых организмов на другие, значит, это биотический фактор.</w:t>
      </w:r>
    </w:p>
    <w:p w:rsidR="00A05326" w:rsidRDefault="00A05326" w:rsidP="00A05326">
      <w:pPr>
        <w:spacing w:line="360" w:lineRule="auto"/>
        <w:ind w:left="360"/>
        <w:jc w:val="center"/>
        <w:rPr>
          <w:b/>
        </w:rPr>
      </w:pPr>
    </w:p>
    <w:p w:rsidR="00A05326" w:rsidRDefault="00A05326" w:rsidP="00A05326">
      <w:pPr>
        <w:widowControl/>
        <w:suppressAutoHyphens w:val="0"/>
      </w:pPr>
      <w:r>
        <w:t xml:space="preserve">3.Кенгуру и утконос – животные, которые могут встретиться друг с другом в дикой природе. </w:t>
      </w:r>
    </w:p>
    <w:p w:rsidR="00A05326" w:rsidRDefault="00A05326" w:rsidP="00A05326">
      <w:pPr>
        <w:jc w:val="both"/>
      </w:pPr>
      <w:r>
        <w:t xml:space="preserve">Да – Нет </w:t>
      </w:r>
    </w:p>
    <w:p w:rsidR="00A05326" w:rsidRDefault="00A05326" w:rsidP="00A05326">
      <w:pPr>
        <w:jc w:val="both"/>
      </w:pPr>
      <w:r>
        <w:t>Ответ: да. Кенгуру и утконос – животные Австралии. Хотя утконос является полуводным животным, но на суше он так же проводит значительную часть времени, следовательно, может встретиться с кенгуру в условиях дикой природы.</w:t>
      </w:r>
    </w:p>
    <w:p w:rsidR="00A05326" w:rsidRDefault="00A05326" w:rsidP="00A05326">
      <w:pPr>
        <w:spacing w:line="360" w:lineRule="auto"/>
        <w:ind w:left="360"/>
        <w:jc w:val="center"/>
        <w:rPr>
          <w:b/>
        </w:rPr>
      </w:pPr>
    </w:p>
    <w:p w:rsidR="00A05326" w:rsidRDefault="00A05326" w:rsidP="00A05326">
      <w:pPr>
        <w:jc w:val="both"/>
      </w:pPr>
      <w:r>
        <w:t xml:space="preserve">4. Живой организм как среда обитания, в отличие от водной, почвенной и наземно-воздушной сред, является самой сложной (многофакторной) по экологическим условиям. Да – Нет </w:t>
      </w:r>
    </w:p>
    <w:p w:rsidR="00A05326" w:rsidRDefault="00A05326" w:rsidP="00A05326">
      <w:pPr>
        <w:jc w:val="both"/>
      </w:pPr>
      <w:r>
        <w:t>Ответ: нет. Самой многофакторной ср</w:t>
      </w:r>
      <w:r w:rsidR="007B612F">
        <w:t>едой обитания является наземно-</w:t>
      </w:r>
      <w:r>
        <w:t>воздушная среда, в которой определяющими экологическими факторами являются: температурные колебания, световой режим, низкая плотность воздуха, подвижность воздушных масс, неравномерность увлажнения, различный рельеф. Организм как среда обитания характеризуется защищённостью от внешних условий, защищённостью от внешних врагов и постоянными условиями жизни.</w:t>
      </w:r>
    </w:p>
    <w:p w:rsidR="00A05326" w:rsidRDefault="00A05326" w:rsidP="00A05326">
      <w:pPr>
        <w:spacing w:line="360" w:lineRule="auto"/>
        <w:jc w:val="both"/>
      </w:pPr>
    </w:p>
    <w:p w:rsidR="00A05326" w:rsidRDefault="00A05326" w:rsidP="00A05326">
      <w:pPr>
        <w:jc w:val="both"/>
      </w:pPr>
      <w:r>
        <w:t xml:space="preserve">5. Последовательность «опавшие листья – дождевые черви – птицы» относится к </w:t>
      </w:r>
      <w:proofErr w:type="spellStart"/>
      <w:r>
        <w:t>детритной</w:t>
      </w:r>
      <w:proofErr w:type="spellEnd"/>
      <w:r>
        <w:t xml:space="preserve"> пищевой цепи. Да – Нет </w:t>
      </w:r>
    </w:p>
    <w:p w:rsidR="00A05326" w:rsidRDefault="00A05326" w:rsidP="00A05326">
      <w:pPr>
        <w:jc w:val="both"/>
      </w:pPr>
    </w:p>
    <w:p w:rsidR="00A05326" w:rsidRDefault="00A05326" w:rsidP="00A05326">
      <w:pPr>
        <w:jc w:val="both"/>
      </w:pPr>
      <w:r>
        <w:t xml:space="preserve">Ответ: да. Пищевые цепи потребителей мёртвой органики называют </w:t>
      </w:r>
      <w:proofErr w:type="spellStart"/>
      <w:r>
        <w:t>детритными</w:t>
      </w:r>
      <w:proofErr w:type="spellEnd"/>
      <w:r>
        <w:t>. Они начинаются с растительных и животных остатков, экскрементов животных и идут к мелким животным и микроорганизмам, которые ими питаются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результате деятельности микроорганизмов образуется </w:t>
      </w:r>
      <w:r>
        <w:lastRenderedPageBreak/>
        <w:t>полуразложившаяся масса – детрит.</w:t>
      </w:r>
    </w:p>
    <w:p w:rsidR="00A05326" w:rsidRDefault="00A05326" w:rsidP="00A05326">
      <w:pPr>
        <w:jc w:val="center"/>
      </w:pPr>
    </w:p>
    <w:p w:rsidR="00A05326" w:rsidRDefault="00A05326" w:rsidP="00A05326">
      <w:pPr>
        <w:jc w:val="center"/>
        <w:rPr>
          <w:b/>
        </w:rPr>
      </w:pPr>
      <w:r>
        <w:rPr>
          <w:b/>
        </w:rPr>
        <w:t xml:space="preserve">Задание 3 </w:t>
      </w:r>
    </w:p>
    <w:p w:rsidR="00A05326" w:rsidRDefault="00A05326" w:rsidP="00A05326">
      <w:pPr>
        <w:jc w:val="center"/>
        <w:rPr>
          <w:b/>
        </w:rPr>
      </w:pPr>
    </w:p>
    <w:p w:rsidR="00A05326" w:rsidRDefault="00A05326" w:rsidP="00A05326">
      <w:r>
        <w:t>1. Эта порода деревьев занимает первое место в мире по площади произрастания, Россия не стала исключением. В России из всех пород деревьев именно на неё приходится 37 %.  Выберите верный ответ и обоснуйте его:</w:t>
      </w:r>
    </w:p>
    <w:p w:rsidR="00A05326" w:rsidRDefault="00A05326" w:rsidP="00A05326">
      <w:r>
        <w:t>а) дуб</w:t>
      </w:r>
    </w:p>
    <w:p w:rsidR="00A05326" w:rsidRDefault="00A05326" w:rsidP="00A05326">
      <w:r>
        <w:t>б) рябина</w:t>
      </w:r>
    </w:p>
    <w:p w:rsidR="00A05326" w:rsidRDefault="00A05326" w:rsidP="00A05326">
      <w:r>
        <w:t>в) берёза</w:t>
      </w:r>
    </w:p>
    <w:p w:rsidR="00A05326" w:rsidRDefault="00A05326" w:rsidP="00A05326">
      <w:r>
        <w:t>г) лиственница</w:t>
      </w:r>
    </w:p>
    <w:p w:rsidR="00A05326" w:rsidRDefault="00A05326" w:rsidP="00A05326"/>
    <w:p w:rsidR="00A05326" w:rsidRDefault="00A05326" w:rsidP="00A05326">
      <w:pPr>
        <w:jc w:val="both"/>
      </w:pPr>
      <w:r>
        <w:t>Ответ: (г). Продолжительность жизни лиственницы до 300−400 лет. Она очень устойчива к низким зимним температурам и к весенним заморозкам, не требовательна к плодородию почвы, может произрастать на болотах, в районе многолетней мерзлоты, горных склонах, в местах с недостаточным увлажнением.</w:t>
      </w:r>
    </w:p>
    <w:p w:rsidR="00A05326" w:rsidRDefault="00A05326" w:rsidP="00A05326">
      <w:pPr>
        <w:widowControl/>
        <w:suppressAutoHyphens w:val="0"/>
        <w:spacing w:line="276" w:lineRule="auto"/>
        <w:jc w:val="both"/>
      </w:pPr>
    </w:p>
    <w:p w:rsidR="00A05326" w:rsidRDefault="00A05326" w:rsidP="00A05326">
      <w:pPr>
        <w:widowControl/>
        <w:suppressAutoHyphens w:val="0"/>
        <w:spacing w:line="276" w:lineRule="auto"/>
        <w:jc w:val="both"/>
      </w:pPr>
      <w:r>
        <w:t>2. Регион, в котором эффективность выработки электроэнергии на геотермальных электростанциях (</w:t>
      </w:r>
      <w:proofErr w:type="spellStart"/>
      <w:r>
        <w:t>ГеоТЭС</w:t>
      </w:r>
      <w:proofErr w:type="spellEnd"/>
      <w:r>
        <w:t>) наиболее высока:</w:t>
      </w:r>
    </w:p>
    <w:p w:rsidR="00A05326" w:rsidRDefault="00A05326" w:rsidP="00A05326">
      <w:pPr>
        <w:widowControl/>
        <w:suppressAutoHyphens w:val="0"/>
        <w:spacing w:line="276" w:lineRule="auto"/>
        <w:jc w:val="both"/>
      </w:pPr>
      <w:r>
        <w:t xml:space="preserve"> а) Камчатский край</w:t>
      </w:r>
    </w:p>
    <w:p w:rsidR="00A05326" w:rsidRDefault="00A05326" w:rsidP="00A05326">
      <w:pPr>
        <w:widowControl/>
        <w:suppressAutoHyphens w:val="0"/>
        <w:spacing w:line="276" w:lineRule="auto"/>
        <w:jc w:val="both"/>
      </w:pPr>
      <w:r>
        <w:t xml:space="preserve"> б) Астраханская область</w:t>
      </w:r>
    </w:p>
    <w:p w:rsidR="00A05326" w:rsidRDefault="00A05326" w:rsidP="00A05326">
      <w:pPr>
        <w:widowControl/>
        <w:suppressAutoHyphens w:val="0"/>
        <w:spacing w:line="276" w:lineRule="auto"/>
        <w:jc w:val="both"/>
      </w:pPr>
      <w:r>
        <w:t xml:space="preserve"> в) Москва</w:t>
      </w:r>
    </w:p>
    <w:p w:rsidR="00A05326" w:rsidRDefault="00A05326" w:rsidP="00A05326">
      <w:pPr>
        <w:widowControl/>
        <w:suppressAutoHyphens w:val="0"/>
        <w:spacing w:line="276" w:lineRule="auto"/>
        <w:jc w:val="both"/>
      </w:pPr>
      <w:r>
        <w:t xml:space="preserve"> г) Республика Татарстан</w:t>
      </w:r>
    </w:p>
    <w:p w:rsidR="00A05326" w:rsidRDefault="00A05326" w:rsidP="00A05326">
      <w:pPr>
        <w:widowControl/>
        <w:suppressAutoHyphens w:val="0"/>
        <w:spacing w:line="276" w:lineRule="auto"/>
        <w:jc w:val="both"/>
      </w:pPr>
    </w:p>
    <w:p w:rsidR="00A05326" w:rsidRDefault="00A05326" w:rsidP="00A05326">
      <w:pPr>
        <w:spacing w:line="240" w:lineRule="auto"/>
      </w:pPr>
      <w:r>
        <w:t>Ответ: а) является верным</w:t>
      </w:r>
      <w:r w:rsidR="007B612F">
        <w:t>.</w:t>
      </w:r>
      <w:r>
        <w:t xml:space="preserve"> Примерный вариант ответа: Территория Камчатского края расположена в зоне современного горообразования (кайнозойская складчатость). Там действуют геотермальные источники, т. к. близко к поверхности расположена магма. Вода нагревается и в виде пара или горячей воды поступает в конденсационные турбины.</w:t>
      </w:r>
    </w:p>
    <w:p w:rsidR="00A05326" w:rsidRDefault="00A05326" w:rsidP="00A05326">
      <w:pPr>
        <w:spacing w:line="240" w:lineRule="auto"/>
      </w:pPr>
    </w:p>
    <w:p w:rsidR="006944D3" w:rsidRDefault="006944D3">
      <w:bookmarkStart w:id="0" w:name="_GoBack"/>
      <w:bookmarkEnd w:id="0"/>
    </w:p>
    <w:sectPr w:rsidR="006944D3" w:rsidSect="00B516E9">
      <w:pgSz w:w="11906" w:h="16838"/>
      <w:pgMar w:top="851" w:right="850" w:bottom="993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DAB"/>
    <w:rsid w:val="003A07AF"/>
    <w:rsid w:val="006944D3"/>
    <w:rsid w:val="007B612F"/>
    <w:rsid w:val="00A05326"/>
    <w:rsid w:val="00A1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5326"/>
    <w:pPr>
      <w:widowControl w:val="0"/>
      <w:suppressAutoHyphens/>
      <w:spacing w:after="0" w:line="100" w:lineRule="atLeast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widowControl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widowControl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character" w:customStyle="1" w:styleId="c1">
    <w:name w:val="c1"/>
    <w:basedOn w:val="a0"/>
    <w:rsid w:val="00A05326"/>
  </w:style>
  <w:style w:type="paragraph" w:customStyle="1" w:styleId="Default">
    <w:name w:val="Default"/>
    <w:rsid w:val="00A05326"/>
    <w:pPr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c4">
    <w:name w:val="c4"/>
    <w:basedOn w:val="a"/>
    <w:rsid w:val="00A05326"/>
    <w:pPr>
      <w:widowControl/>
      <w:suppressAutoHyphens w:val="0"/>
      <w:spacing w:before="28" w:after="28"/>
    </w:pPr>
    <w:rPr>
      <w:rFonts w:eastAsia="Times New Roman" w:cs="Times New Roman"/>
      <w:lang w:eastAsia="ru-RU" w:bidi="ar-SA"/>
    </w:rPr>
  </w:style>
  <w:style w:type="paragraph" w:styleId="a5">
    <w:name w:val="Normal (Web)"/>
    <w:basedOn w:val="a"/>
    <w:rsid w:val="00A05326"/>
    <w:pPr>
      <w:widowControl/>
      <w:suppressAutoHyphens w:val="0"/>
      <w:spacing w:before="28" w:after="28"/>
    </w:pPr>
    <w:rPr>
      <w:rFonts w:ascii="Arial" w:eastAsia="Calibri" w:hAnsi="Arial" w:cs="Arial"/>
      <w:sz w:val="20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5326"/>
    <w:pPr>
      <w:widowControl w:val="0"/>
      <w:suppressAutoHyphens/>
      <w:spacing w:after="0" w:line="100" w:lineRule="atLeast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widowControl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widowControl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character" w:customStyle="1" w:styleId="c1">
    <w:name w:val="c1"/>
    <w:basedOn w:val="a0"/>
    <w:rsid w:val="00A05326"/>
  </w:style>
  <w:style w:type="paragraph" w:customStyle="1" w:styleId="Default">
    <w:name w:val="Default"/>
    <w:rsid w:val="00A05326"/>
    <w:pPr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c4">
    <w:name w:val="c4"/>
    <w:basedOn w:val="a"/>
    <w:rsid w:val="00A05326"/>
    <w:pPr>
      <w:widowControl/>
      <w:suppressAutoHyphens w:val="0"/>
      <w:spacing w:before="28" w:after="28"/>
    </w:pPr>
    <w:rPr>
      <w:rFonts w:eastAsia="Times New Roman" w:cs="Times New Roman"/>
      <w:lang w:eastAsia="ru-RU" w:bidi="ar-SA"/>
    </w:rPr>
  </w:style>
  <w:style w:type="paragraph" w:styleId="a5">
    <w:name w:val="Normal (Web)"/>
    <w:basedOn w:val="a"/>
    <w:rsid w:val="00A05326"/>
    <w:pPr>
      <w:widowControl/>
      <w:suppressAutoHyphens w:val="0"/>
      <w:spacing w:before="28" w:after="28"/>
    </w:pPr>
    <w:rPr>
      <w:rFonts w:ascii="Arial" w:eastAsia="Calibri" w:hAnsi="Arial" w:cs="Arial"/>
      <w:sz w:val="2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977</Words>
  <Characters>5572</Characters>
  <Application>Microsoft Office Word</Application>
  <DocSecurity>0</DocSecurity>
  <Lines>46</Lines>
  <Paragraphs>13</Paragraphs>
  <ScaleCrop>false</ScaleCrop>
  <Company>Microsoft</Company>
  <LinksUpToDate>false</LinksUpToDate>
  <CharactersWithSpaces>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2016-09-22T17:02:00Z</dcterms:created>
  <dcterms:modified xsi:type="dcterms:W3CDTF">2016-09-22T18:13:00Z</dcterms:modified>
</cp:coreProperties>
</file>